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E9251" w14:textId="77777777" w:rsidR="00CD6635" w:rsidRDefault="00CD6635"/>
    <w:p w14:paraId="354AF4EC" w14:textId="400D9878" w:rsidR="00E25B15" w:rsidRPr="00E25B15" w:rsidRDefault="00E25B15">
      <w:pPr>
        <w:rPr>
          <w:rFonts w:ascii="Myriad Pro" w:hAnsi="Myriad Pro"/>
          <w:b/>
          <w:bCs/>
          <w:sz w:val="28"/>
          <w:szCs w:val="28"/>
        </w:rPr>
      </w:pPr>
      <w:r w:rsidRPr="00E25B15">
        <w:rPr>
          <w:rFonts w:ascii="Myriad Pro" w:hAnsi="Myriad Pro"/>
          <w:b/>
          <w:bCs/>
          <w:sz w:val="28"/>
          <w:szCs w:val="28"/>
        </w:rPr>
        <w:t xml:space="preserve">PERSBERICHT </w:t>
      </w:r>
    </w:p>
    <w:p w14:paraId="44437376" w14:textId="77777777" w:rsidR="00E25B15" w:rsidRDefault="00E25B15"/>
    <w:p w14:paraId="08E80BBD" w14:textId="48853F83" w:rsidR="00E25B15" w:rsidRPr="00E25B15" w:rsidRDefault="00E25B15" w:rsidP="00E25B15">
      <w:pPr>
        <w:jc w:val="center"/>
        <w:rPr>
          <w:rFonts w:ascii="Myriad Pro" w:hAnsi="Myriad Pro"/>
          <w:b/>
          <w:bCs/>
          <w:sz w:val="28"/>
          <w:szCs w:val="28"/>
          <w:lang w:val="nl-NL"/>
        </w:rPr>
      </w:pPr>
      <w:r w:rsidRPr="00E25B15">
        <w:rPr>
          <w:rFonts w:ascii="Myriad Pro" w:hAnsi="Myriad Pro"/>
          <w:b/>
          <w:bCs/>
          <w:sz w:val="28"/>
          <w:szCs w:val="28"/>
          <w:lang w:val="nl-NL"/>
        </w:rPr>
        <w:t>Makita lanceert een nieuwe generatie batterijen met de BL4040F</w:t>
      </w:r>
    </w:p>
    <w:p w14:paraId="49171339" w14:textId="77777777" w:rsidR="00E25B15" w:rsidRPr="00A470E5" w:rsidRDefault="00E25B15" w:rsidP="00E25B15">
      <w:pPr>
        <w:rPr>
          <w:rFonts w:ascii="Myriad Pro" w:hAnsi="Myriad Pro"/>
          <w:b/>
          <w:bCs/>
          <w:lang w:val="nl-NL"/>
        </w:rPr>
      </w:pPr>
    </w:p>
    <w:p w14:paraId="15494914" w14:textId="77777777" w:rsidR="00E25B15" w:rsidRPr="00A470E5" w:rsidRDefault="00E25B15" w:rsidP="00E25B15">
      <w:pPr>
        <w:rPr>
          <w:rFonts w:ascii="Myriad Pro" w:hAnsi="Myriad Pro"/>
          <w:lang w:val="nl-NL"/>
        </w:rPr>
      </w:pPr>
      <w:r w:rsidRPr="00A470E5">
        <w:rPr>
          <w:rFonts w:ascii="Myriad Pro" w:hAnsi="Myriad Pro"/>
          <w:lang w:val="nl-NL"/>
        </w:rPr>
        <w:t xml:space="preserve">BRUSSEL – Makita lanceert een nieuwe XGT-batterij: de BL4040F. </w:t>
      </w:r>
      <w:r w:rsidRPr="00A470E5">
        <w:rPr>
          <w:rFonts w:ascii="Myriad Pro" w:hAnsi="Myriad Pro"/>
          <w:color w:val="000000"/>
          <w:lang w:val="nl-NL"/>
        </w:rPr>
        <w:t>Deze nieuwe accu vertegenwoordigt een significante vooruitgang voor het XGT-platform dankzij de verbeterde output, zonder toename in gewicht.</w:t>
      </w:r>
      <w:r w:rsidRPr="00A470E5">
        <w:rPr>
          <w:rFonts w:ascii="Myriad Pro" w:hAnsi="Myriad Pro"/>
          <w:lang w:val="nl-NL"/>
        </w:rPr>
        <w:t xml:space="preserve"> Makita beantwoordt hiermee de steeds stijgende vraag naar krachtige accuvervangers voor benzinetoestellen in de bouw- en tuinsector. </w:t>
      </w:r>
    </w:p>
    <w:p w14:paraId="37852FCD" w14:textId="77777777" w:rsidR="00E25B15" w:rsidRPr="00A470E5" w:rsidRDefault="00E25B15" w:rsidP="00E25B15">
      <w:pPr>
        <w:rPr>
          <w:rFonts w:ascii="Myriad Pro" w:hAnsi="Myriad Pro"/>
          <w:b/>
          <w:bCs/>
          <w:lang w:val="nl-NL"/>
        </w:rPr>
      </w:pPr>
    </w:p>
    <w:p w14:paraId="0B879368" w14:textId="77777777" w:rsidR="00E25B15" w:rsidRPr="00A470E5" w:rsidRDefault="00E25B15" w:rsidP="00E25B15">
      <w:pPr>
        <w:rPr>
          <w:rFonts w:ascii="Myriad Pro" w:hAnsi="Myriad Pro"/>
          <w:b/>
          <w:bCs/>
          <w:lang w:val="nl-NL"/>
        </w:rPr>
      </w:pPr>
      <w:r w:rsidRPr="00A470E5">
        <w:rPr>
          <w:rFonts w:ascii="Myriad Pro" w:hAnsi="Myriad Pro"/>
          <w:b/>
          <w:bCs/>
          <w:lang w:val="nl-NL"/>
        </w:rPr>
        <w:t xml:space="preserve">Compact en krachtig </w:t>
      </w:r>
    </w:p>
    <w:p w14:paraId="6B2EBEA4" w14:textId="77777777" w:rsidR="00E25B15" w:rsidRPr="00A470E5" w:rsidRDefault="00E25B15" w:rsidP="00E25B15">
      <w:pPr>
        <w:rPr>
          <w:rFonts w:ascii="Myriad Pro" w:hAnsi="Myriad Pro"/>
          <w:b/>
          <w:bCs/>
          <w:lang w:val="nl-NL"/>
        </w:rPr>
      </w:pPr>
      <w:r w:rsidRPr="00A470E5">
        <w:rPr>
          <w:rFonts w:ascii="Myriad Pro" w:hAnsi="Myriad Pro"/>
          <w:color w:val="000000"/>
          <w:lang w:val="nl-NL"/>
        </w:rPr>
        <w:t>De nieuwe BL4040F-batterij is een uitstekende keuze wanneer een hoog piekvermogen vereist is, maar de batterij tegelijkertijd ook zo licht en compact mogelijk moet zijn.</w:t>
      </w:r>
      <w:r w:rsidRPr="00A470E5">
        <w:rPr>
          <w:rFonts w:ascii="Myriad Pro" w:hAnsi="Myriad Pro"/>
          <w:lang w:val="nl-NL"/>
        </w:rPr>
        <w:t xml:space="preserve"> Dat is bijvoorbeeld het geval bij haakse slijpers, boorhamers en kettingzagen.</w:t>
      </w:r>
      <w:r>
        <w:rPr>
          <w:rFonts w:ascii="Myriad Pro" w:hAnsi="Myriad Pro"/>
          <w:lang w:val="nl-NL"/>
        </w:rPr>
        <w:t xml:space="preserve"> </w:t>
      </w:r>
      <w:r w:rsidRPr="00A470E5">
        <w:rPr>
          <w:rFonts w:ascii="Myriad Pro" w:hAnsi="Myriad Pro"/>
          <w:lang w:val="nl-NL"/>
        </w:rPr>
        <w:t xml:space="preserve">De technologische ontwikkeling is vooral merkbaar in het </w:t>
      </w:r>
      <w:proofErr w:type="spellStart"/>
      <w:r w:rsidRPr="00A470E5">
        <w:rPr>
          <w:rFonts w:ascii="Myriad Pro" w:hAnsi="Myriad Pro"/>
          <w:lang w:val="nl-NL"/>
        </w:rPr>
        <w:t>tabloze</w:t>
      </w:r>
      <w:proofErr w:type="spellEnd"/>
      <w:r w:rsidRPr="00A470E5">
        <w:rPr>
          <w:rFonts w:ascii="Myriad Pro" w:hAnsi="Myriad Pro"/>
          <w:lang w:val="nl-NL"/>
        </w:rPr>
        <w:t xml:space="preserve"> ontwerp van de cellen, dat de interne weerstand en warmteontwikkeling minimaliseert. Hierdoor blijft de accu tot 45% koeler en levert deze 35% meer vermogen. Dat resulteert in langere werktijden op een enkele lading, zonder het gewicht of de balans van de machine nadelig te beïnvloeden.</w:t>
      </w:r>
    </w:p>
    <w:p w14:paraId="7B548CD1" w14:textId="77777777" w:rsidR="00E25B15" w:rsidRPr="00A470E5" w:rsidRDefault="00E25B15" w:rsidP="00E25B15">
      <w:pPr>
        <w:rPr>
          <w:rFonts w:ascii="Myriad Pro" w:hAnsi="Myriad Pro"/>
          <w:lang w:val="nl-NL"/>
        </w:rPr>
      </w:pPr>
    </w:p>
    <w:p w14:paraId="75AB15B3" w14:textId="77777777" w:rsidR="00E25B15" w:rsidRPr="00A470E5" w:rsidRDefault="00E25B15" w:rsidP="00E25B15">
      <w:pPr>
        <w:rPr>
          <w:rFonts w:ascii="Myriad Pro" w:hAnsi="Myriad Pro"/>
          <w:b/>
          <w:bCs/>
          <w:lang w:val="nl-NL"/>
        </w:rPr>
      </w:pPr>
      <w:r w:rsidRPr="00A470E5">
        <w:rPr>
          <w:rFonts w:ascii="Myriad Pro" w:hAnsi="Myriad Pro"/>
          <w:b/>
          <w:bCs/>
          <w:lang w:val="nl-NL"/>
        </w:rPr>
        <w:t>De voordelen van de BL4040F</w:t>
      </w:r>
    </w:p>
    <w:p w14:paraId="3F6C63E5" w14:textId="77777777" w:rsidR="00E25B15" w:rsidRPr="00A470E5" w:rsidRDefault="00E25B15" w:rsidP="00E25B15">
      <w:pPr>
        <w:rPr>
          <w:rFonts w:ascii="Myriad Pro" w:hAnsi="Myriad Pro"/>
          <w:b/>
          <w:bCs/>
          <w:lang w:val="nl-NL"/>
        </w:rPr>
      </w:pPr>
      <w:r w:rsidRPr="00A470E5">
        <w:rPr>
          <w:rFonts w:ascii="Myriad Pro" w:hAnsi="Myriad Pro"/>
          <w:lang w:val="nl-NL"/>
        </w:rPr>
        <w:t xml:space="preserve">De voordelen van accu waren al langer bekend. In vergelijking met gesnoerde toestellen is het accugereedschap wendbaarder en veiliger. Tegenover benzinetoestellen is de opstart met accutoestellen vlotter en produceren ze minder geluidsoverlast. De BL4040F vult deze voordelen aan met een hoger vermogen. Het toerental van de machine zal minder terugvallen bij zware belasting waardoor de gebruiker efficiënter en vlotter kan werken. Verder is er ook minder opwarming waardoor er een verminderde kans is op uitval door oververhitting, wat van belang is bij intensieve werkzaamheden. </w:t>
      </w:r>
      <w:r w:rsidRPr="00A470E5">
        <w:rPr>
          <w:rFonts w:ascii="Myriad Pro" w:hAnsi="Myriad Pro"/>
          <w:color w:val="000000"/>
          <w:lang w:val="nl-NL"/>
        </w:rPr>
        <w:t>Tot slot zorgt het kleinere energieverlies voor een betere autonomie, waardoor de gebruiker langer kan werken op één acculading.</w:t>
      </w:r>
    </w:p>
    <w:p w14:paraId="3C412960" w14:textId="77777777" w:rsidR="00E25B15" w:rsidRPr="00A470E5" w:rsidRDefault="00E25B15" w:rsidP="00E25B15">
      <w:pPr>
        <w:rPr>
          <w:rFonts w:ascii="Myriad Pro" w:hAnsi="Myriad Pro"/>
          <w:b/>
          <w:bCs/>
          <w:lang w:val="nl-NL"/>
        </w:rPr>
      </w:pPr>
    </w:p>
    <w:p w14:paraId="2ADD11E8" w14:textId="77777777" w:rsidR="00E25B15" w:rsidRPr="00A470E5" w:rsidRDefault="00E25B15" w:rsidP="00E25B15">
      <w:pPr>
        <w:rPr>
          <w:rFonts w:ascii="Myriad Pro" w:hAnsi="Myriad Pro"/>
          <w:b/>
          <w:bCs/>
          <w:lang w:val="nl-NL"/>
        </w:rPr>
      </w:pPr>
      <w:r w:rsidRPr="00A470E5">
        <w:rPr>
          <w:rFonts w:ascii="Myriad Pro" w:hAnsi="Myriad Pro"/>
          <w:b/>
          <w:bCs/>
          <w:lang w:val="nl-NL"/>
        </w:rPr>
        <w:t xml:space="preserve">Al meer dan 100 jaar ervaring </w:t>
      </w:r>
    </w:p>
    <w:p w14:paraId="7E04B670" w14:textId="77777777" w:rsidR="00E25B15" w:rsidRPr="00A470E5" w:rsidRDefault="00E25B15" w:rsidP="00E25B15">
      <w:pPr>
        <w:rPr>
          <w:rFonts w:ascii="Myriad Pro" w:hAnsi="Myriad Pro"/>
          <w:lang w:val="nl-NL"/>
        </w:rPr>
      </w:pPr>
      <w:r w:rsidRPr="00A470E5">
        <w:rPr>
          <w:rFonts w:ascii="Myriad Pro" w:hAnsi="Myriad Pro"/>
          <w:lang w:val="nl-NL"/>
        </w:rPr>
        <w:t xml:space="preserve">Makita heeft al meer dan 100 jaar ervaring in het ontwikkelen van machines voor de professionele gebruiker. In 2020 besloot het merk alleen nog maar machines op batterij te produceren, omdat ze geloofde in de kracht van accu. Elke dag werken meer dan 500 ingenieurs aan verbeteringen aan de machines. Zo werd het mogelijk om in 2020 een nieuw platform te introduceren: XGT, batterijen van 40Vmax. Toen werd duidelijk dat er een nieuw tijdperk is aangebroken. Zelfs de zwaarste klussen kunnen geklaard worden op batterij, de BL4040F is dus een logische volgende stap in deze evolutie. </w:t>
      </w:r>
    </w:p>
    <w:p w14:paraId="15D7D9A1" w14:textId="77777777" w:rsidR="00E25B15" w:rsidRPr="00A470E5" w:rsidRDefault="00E25B15" w:rsidP="00E25B15">
      <w:pPr>
        <w:rPr>
          <w:rFonts w:ascii="Myriad Pro" w:hAnsi="Myriad Pro"/>
          <w:lang w:val="nl-NL"/>
        </w:rPr>
      </w:pPr>
    </w:p>
    <w:p w14:paraId="14C4C165" w14:textId="77777777" w:rsidR="00E25B15" w:rsidRPr="00A470E5" w:rsidRDefault="00E25B15" w:rsidP="00E25B15">
      <w:pPr>
        <w:rPr>
          <w:rFonts w:ascii="Myriad Pro" w:hAnsi="Myriad Pro"/>
          <w:b/>
          <w:bCs/>
          <w:lang w:val="nl-NL"/>
        </w:rPr>
      </w:pPr>
      <w:r w:rsidRPr="00A470E5">
        <w:rPr>
          <w:rFonts w:ascii="Myriad Pro" w:hAnsi="Myriad Pro"/>
          <w:b/>
          <w:bCs/>
          <w:lang w:val="nl-NL"/>
        </w:rPr>
        <w:t>De toekomst is op accu</w:t>
      </w:r>
    </w:p>
    <w:p w14:paraId="5B3BF33E" w14:textId="77777777" w:rsidR="00E25B15" w:rsidRPr="00A470E5" w:rsidRDefault="00E25B15" w:rsidP="00E25B15">
      <w:pPr>
        <w:rPr>
          <w:rFonts w:ascii="Myriad Pro" w:hAnsi="Myriad Pro"/>
          <w:lang w:val="nl-NL"/>
        </w:rPr>
      </w:pPr>
      <w:r w:rsidRPr="00A470E5">
        <w:rPr>
          <w:rFonts w:ascii="Myriad Pro" w:hAnsi="Myriad Pro"/>
          <w:lang w:val="nl-NL"/>
        </w:rPr>
        <w:t xml:space="preserve">“We merkten al langer dat er vraag is naar goede vervangers voor benzine- en gesnoerd gereedschap,” zegt </w:t>
      </w:r>
      <w:proofErr w:type="gramStart"/>
      <w:r w:rsidRPr="00A470E5">
        <w:rPr>
          <w:rFonts w:ascii="Myriad Pro" w:hAnsi="Myriad Pro"/>
          <w:lang w:val="nl-NL"/>
        </w:rPr>
        <w:t>marketing manager</w:t>
      </w:r>
      <w:proofErr w:type="gramEnd"/>
      <w:r w:rsidRPr="00A470E5">
        <w:rPr>
          <w:rFonts w:ascii="Myriad Pro" w:hAnsi="Myriad Pro"/>
          <w:lang w:val="nl-NL"/>
        </w:rPr>
        <w:t xml:space="preserve"> van Makita Belgium, Axel Bervoets. “Er is gelukkig steeds meer aandacht voor het welzijn van werknemers in de bouw, groendienst en industrie. Het is een feit dat accutoestellen minder geluidsoverlast produceren, gemakkelijker in gebruik zijn en geen CO</w:t>
      </w:r>
      <w:r w:rsidRPr="00A470E5">
        <w:rPr>
          <w:rFonts w:ascii="Myriad Pro" w:hAnsi="Myriad Pro"/>
          <w:vertAlign w:val="subscript"/>
          <w:lang w:val="nl-NL"/>
        </w:rPr>
        <w:t>2</w:t>
      </w:r>
      <w:r w:rsidRPr="00A470E5">
        <w:rPr>
          <w:rFonts w:ascii="Myriad Pro" w:hAnsi="Myriad Pro"/>
          <w:lang w:val="nl-NL"/>
        </w:rPr>
        <w:t xml:space="preserve"> uitstoten. De nieuwe technologie maakt het mogelijk om kleinere batterijen te maken met meer kracht. Makita is klaar voor de toekomst!”</w:t>
      </w:r>
    </w:p>
    <w:p w14:paraId="25EF6A2A" w14:textId="77777777" w:rsidR="00E25B15" w:rsidRPr="00A470E5" w:rsidRDefault="00E25B15" w:rsidP="00E25B15">
      <w:pPr>
        <w:rPr>
          <w:rFonts w:ascii="Myriad Pro" w:hAnsi="Myriad Pro"/>
          <w:lang w:val="nl-NL"/>
        </w:rPr>
      </w:pPr>
    </w:p>
    <w:p w14:paraId="6CC8A286" w14:textId="77777777" w:rsidR="00E25B15" w:rsidRPr="00A470E5" w:rsidRDefault="00E25B15" w:rsidP="00E25B15">
      <w:pPr>
        <w:pStyle w:val="Normaalweb"/>
        <w:spacing w:before="0" w:beforeAutospacing="0" w:after="0" w:afterAutospacing="0"/>
        <w:rPr>
          <w:rFonts w:ascii="Myriad Pro" w:hAnsi="Myriad Pro" w:cs="Calibri"/>
          <w:b/>
          <w:color w:val="000000"/>
          <w:lang w:val="nl-NL"/>
        </w:rPr>
      </w:pPr>
      <w:r w:rsidRPr="00A470E5">
        <w:rPr>
          <w:rFonts w:ascii="Myriad Pro" w:hAnsi="Myriad Pro" w:cs="Calibri"/>
          <w:b/>
          <w:color w:val="000000"/>
          <w:lang w:val="nl-NL"/>
        </w:rPr>
        <w:t>Noot voor de redactie:</w:t>
      </w:r>
    </w:p>
    <w:p w14:paraId="680FE3A4" w14:textId="26813C8C" w:rsidR="00E25B15" w:rsidRPr="00A470E5" w:rsidRDefault="00E25B15" w:rsidP="00E25B15">
      <w:pPr>
        <w:pStyle w:val="Normaalweb"/>
        <w:spacing w:before="0" w:beforeAutospacing="0" w:after="0" w:afterAutospacing="0"/>
        <w:rPr>
          <w:rFonts w:ascii="Myriad Pro" w:hAnsi="Myriad Pro" w:cs="Calibri"/>
          <w:color w:val="000000"/>
          <w:lang w:val="nl-NL"/>
        </w:rPr>
      </w:pPr>
      <w:r w:rsidRPr="00A470E5">
        <w:rPr>
          <w:rFonts w:ascii="Myriad Pro" w:hAnsi="Myriad Pro" w:cs="Calibri"/>
          <w:color w:val="000000" w:themeColor="text1"/>
          <w:lang w:val="nl-NL"/>
        </w:rPr>
        <w:t xml:space="preserve">Neem voor meer informatie contact op met de </w:t>
      </w:r>
      <w:r>
        <w:rPr>
          <w:rFonts w:ascii="Myriad Pro" w:hAnsi="Myriad Pro" w:cs="Calibri"/>
          <w:color w:val="000000" w:themeColor="text1"/>
          <w:lang w:val="nl-NL"/>
        </w:rPr>
        <w:t>m</w:t>
      </w:r>
      <w:r w:rsidRPr="00A470E5">
        <w:rPr>
          <w:rFonts w:ascii="Myriad Pro" w:hAnsi="Myriad Pro" w:cs="Calibri"/>
          <w:color w:val="000000" w:themeColor="text1"/>
          <w:lang w:val="nl-NL"/>
        </w:rPr>
        <w:t xml:space="preserve">arketingafdeling van Makita België, via mail: </w:t>
      </w:r>
      <w:hyperlink r:id="rId6" w:history="1">
        <w:r w:rsidRPr="00A470E5">
          <w:rPr>
            <w:rStyle w:val="Hyperlink"/>
            <w:rFonts w:ascii="Myriad Pro" w:hAnsi="Myriad Pro" w:cs="Calibri"/>
            <w:lang w:val="nl-NL"/>
          </w:rPr>
          <w:t>marketing@makita.be</w:t>
        </w:r>
      </w:hyperlink>
      <w:r w:rsidRPr="00A470E5">
        <w:rPr>
          <w:rFonts w:ascii="Myriad Pro" w:hAnsi="Myriad Pro"/>
          <w:lang w:val="nl-NL"/>
        </w:rPr>
        <w:t xml:space="preserve">, of telefonisch: </w:t>
      </w:r>
      <w:r>
        <w:rPr>
          <w:rFonts w:ascii="Myriad Pro" w:hAnsi="Myriad Pro"/>
          <w:lang w:val="nl-NL"/>
        </w:rPr>
        <w:t>0</w:t>
      </w:r>
      <w:r w:rsidRPr="00A470E5">
        <w:rPr>
          <w:rFonts w:ascii="Myriad Pro" w:hAnsi="Myriad Pro" w:cs="Calibri"/>
          <w:color w:val="000000" w:themeColor="text1"/>
          <w:lang w:val="nl-NL"/>
        </w:rPr>
        <w:t>22</w:t>
      </w:r>
      <w:r>
        <w:rPr>
          <w:rFonts w:ascii="Myriad Pro" w:hAnsi="Myriad Pro" w:cs="Calibri"/>
          <w:color w:val="000000" w:themeColor="text1"/>
          <w:lang w:val="nl-NL"/>
        </w:rPr>
        <w:t>/</w:t>
      </w:r>
      <w:r w:rsidRPr="00A470E5">
        <w:rPr>
          <w:rFonts w:ascii="Myriad Pro" w:hAnsi="Myriad Pro" w:cs="Calibri"/>
          <w:color w:val="000000" w:themeColor="text1"/>
          <w:lang w:val="nl-NL"/>
        </w:rPr>
        <w:t>57</w:t>
      </w:r>
      <w:r>
        <w:rPr>
          <w:rFonts w:ascii="Myriad Pro" w:hAnsi="Myriad Pro" w:cs="Calibri"/>
          <w:color w:val="000000" w:themeColor="text1"/>
          <w:lang w:val="nl-NL"/>
        </w:rPr>
        <w:t>.</w:t>
      </w:r>
      <w:r w:rsidRPr="00A470E5">
        <w:rPr>
          <w:rFonts w:ascii="Myriad Pro" w:hAnsi="Myriad Pro" w:cs="Calibri"/>
          <w:color w:val="000000" w:themeColor="text1"/>
          <w:lang w:val="nl-NL"/>
        </w:rPr>
        <w:t>18</w:t>
      </w:r>
      <w:r>
        <w:rPr>
          <w:rFonts w:ascii="Myriad Pro" w:hAnsi="Myriad Pro" w:cs="Calibri"/>
          <w:color w:val="000000" w:themeColor="text1"/>
          <w:lang w:val="nl-NL"/>
        </w:rPr>
        <w:t>.</w:t>
      </w:r>
      <w:r w:rsidRPr="00A470E5">
        <w:rPr>
          <w:rFonts w:ascii="Myriad Pro" w:hAnsi="Myriad Pro" w:cs="Calibri"/>
          <w:color w:val="000000" w:themeColor="text1"/>
          <w:lang w:val="nl-NL"/>
        </w:rPr>
        <w:t>84</w:t>
      </w:r>
    </w:p>
    <w:p w14:paraId="449CF93F" w14:textId="77777777" w:rsidR="00E25B15" w:rsidRPr="00A470E5" w:rsidRDefault="00E25B15" w:rsidP="00E25B15">
      <w:pPr>
        <w:pStyle w:val="Normaalweb"/>
        <w:spacing w:before="0" w:beforeAutospacing="0" w:after="0" w:afterAutospacing="0"/>
        <w:rPr>
          <w:rFonts w:ascii="Myriad Pro" w:hAnsi="Myriad Pro" w:cs="Calibri"/>
          <w:color w:val="000000"/>
          <w:lang w:val="nl-NL"/>
        </w:rPr>
      </w:pPr>
    </w:p>
    <w:p w14:paraId="5512CA97" w14:textId="77777777" w:rsidR="00E25B15" w:rsidRPr="00A470E5" w:rsidRDefault="00E25B15" w:rsidP="00E25B15">
      <w:pPr>
        <w:pStyle w:val="Normaalweb"/>
        <w:spacing w:before="0" w:beforeAutospacing="0" w:after="0" w:afterAutospacing="0"/>
        <w:rPr>
          <w:rFonts w:ascii="Myriad Pro" w:eastAsiaTheme="minorHAnsi" w:hAnsi="Myriad Pro" w:cs="Calibri"/>
          <w:color w:val="000000"/>
          <w:lang w:val="nl-NL"/>
        </w:rPr>
      </w:pPr>
      <w:r w:rsidRPr="00A470E5">
        <w:rPr>
          <w:rStyle w:val="Zwaar"/>
          <w:rFonts w:ascii="Myriad Pro" w:eastAsiaTheme="majorEastAsia" w:hAnsi="Myriad Pro" w:cs="Calibri"/>
          <w:color w:val="000000"/>
          <w:lang w:val="nl-NL"/>
        </w:rPr>
        <w:t>Over Makita</w:t>
      </w:r>
    </w:p>
    <w:p w14:paraId="571DF601" w14:textId="33735B35" w:rsidR="00E25B15" w:rsidRPr="00E25B15" w:rsidRDefault="00E25B15" w:rsidP="00E25B15">
      <w:pPr>
        <w:pStyle w:val="Normaalweb"/>
        <w:spacing w:before="0" w:beforeAutospacing="0" w:after="0" w:afterAutospacing="0"/>
        <w:rPr>
          <w:rFonts w:ascii="Myriad Pro" w:hAnsi="Myriad Pro"/>
          <w:b/>
          <w:bCs/>
          <w:lang w:val="nl-NL"/>
        </w:rPr>
      </w:pPr>
      <w:r w:rsidRPr="00A470E5">
        <w:rPr>
          <w:rFonts w:ascii="Myriad Pro" w:hAnsi="Myriad Pro" w:cs="Calibri"/>
          <w:color w:val="000000"/>
          <w:lang w:val="nl-NL"/>
        </w:rPr>
        <w:t xml:space="preserve">Het gereedschap van Makita wordt wereldwijd gebruikt door de vakman in bouw, industrie, groenvoorziening en schoonmaak. Lange levensduur, gebruiksvriendelijkheid, uitstekende prestaties en er veilig en prettig mee kunnen werken kenmerken de producten. Makita is een marktleider in accuproducten en brengt een aantal platformen op de markt waarvan het LXT 18 V platform het bekendste is. Met ruim 350 producten die allemaal werken op dezelfde 18 V accu en met de introductie van het nieuwe XGT 40 V Max platform werkt Makita aan haar visie van een gereedschapswereld zonder snoeren of brandstof. Makita innoveert continu, met als leidraad dat nieuwe of verbeterde producten positief bijdragen aan een duurzame en leefbare samenleving. Kijk voor meer informatie op </w:t>
      </w:r>
      <w:hyperlink r:id="rId7" w:history="1">
        <w:r w:rsidRPr="00A470E5">
          <w:rPr>
            <w:rStyle w:val="Hyperlink"/>
            <w:rFonts w:ascii="Myriad Pro" w:hAnsi="Myriad Pro"/>
            <w:lang w:val="nl-NL"/>
          </w:rPr>
          <w:t>www.makita.be</w:t>
        </w:r>
      </w:hyperlink>
      <w:r w:rsidRPr="00A470E5">
        <w:rPr>
          <w:rFonts w:ascii="Myriad Pro" w:hAnsi="Myriad Pro"/>
          <w:lang w:val="nl-NL"/>
        </w:rPr>
        <w:t xml:space="preserve"> </w:t>
      </w:r>
    </w:p>
    <w:sectPr w:rsidR="00E25B15" w:rsidRPr="00E25B1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625AF" w14:textId="77777777" w:rsidR="001C4D0E" w:rsidRDefault="001C4D0E" w:rsidP="00E25B15">
      <w:r>
        <w:separator/>
      </w:r>
    </w:p>
  </w:endnote>
  <w:endnote w:type="continuationSeparator" w:id="0">
    <w:p w14:paraId="763BF803" w14:textId="77777777" w:rsidR="001C4D0E" w:rsidRDefault="001C4D0E" w:rsidP="00E2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0E464" w14:textId="77777777" w:rsidR="001C4D0E" w:rsidRDefault="001C4D0E" w:rsidP="00E25B15">
      <w:r>
        <w:separator/>
      </w:r>
    </w:p>
  </w:footnote>
  <w:footnote w:type="continuationSeparator" w:id="0">
    <w:p w14:paraId="16C8C72A" w14:textId="77777777" w:rsidR="001C4D0E" w:rsidRDefault="001C4D0E" w:rsidP="00E2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36A7D" w14:textId="5AAE086C" w:rsidR="00E25B15" w:rsidRDefault="00E25B15">
    <w:pPr>
      <w:pStyle w:val="Koptekst"/>
    </w:pPr>
    <w:r>
      <w:rPr>
        <w:noProof/>
      </w:rPr>
      <w:drawing>
        <wp:inline distT="0" distB="0" distL="0" distR="0" wp14:anchorId="6185F139" wp14:editId="3E860508">
          <wp:extent cx="1367375" cy="452582"/>
          <wp:effectExtent l="0" t="0" r="4445" b="5080"/>
          <wp:docPr id="273290691"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90691"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85116" cy="4584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15"/>
    <w:rsid w:val="001C4D0E"/>
    <w:rsid w:val="00AC5377"/>
    <w:rsid w:val="00CD6635"/>
    <w:rsid w:val="00E25B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8FBC7DA"/>
  <w15:chartTrackingRefBased/>
  <w15:docId w15:val="{2F7A1EF8-1A6C-BE49-A205-B9D944D7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B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B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B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B1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B1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B1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B1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B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5B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B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B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B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B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B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B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B15"/>
    <w:rPr>
      <w:rFonts w:eastAsiaTheme="majorEastAsia" w:cstheme="majorBidi"/>
      <w:color w:val="272727" w:themeColor="text1" w:themeTint="D8"/>
    </w:rPr>
  </w:style>
  <w:style w:type="paragraph" w:styleId="Titel">
    <w:name w:val="Title"/>
    <w:basedOn w:val="Standaard"/>
    <w:next w:val="Standaard"/>
    <w:link w:val="TitelChar"/>
    <w:uiPriority w:val="10"/>
    <w:qFormat/>
    <w:rsid w:val="00E25B1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B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B1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B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B1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25B15"/>
    <w:rPr>
      <w:i/>
      <w:iCs/>
      <w:color w:val="404040" w:themeColor="text1" w:themeTint="BF"/>
    </w:rPr>
  </w:style>
  <w:style w:type="paragraph" w:styleId="Lijstalinea">
    <w:name w:val="List Paragraph"/>
    <w:basedOn w:val="Standaard"/>
    <w:uiPriority w:val="34"/>
    <w:qFormat/>
    <w:rsid w:val="00E25B15"/>
    <w:pPr>
      <w:ind w:left="720"/>
      <w:contextualSpacing/>
    </w:pPr>
  </w:style>
  <w:style w:type="character" w:styleId="Intensievebenadrukking">
    <w:name w:val="Intense Emphasis"/>
    <w:basedOn w:val="Standaardalinea-lettertype"/>
    <w:uiPriority w:val="21"/>
    <w:qFormat/>
    <w:rsid w:val="00E25B15"/>
    <w:rPr>
      <w:i/>
      <w:iCs/>
      <w:color w:val="0F4761" w:themeColor="accent1" w:themeShade="BF"/>
    </w:rPr>
  </w:style>
  <w:style w:type="paragraph" w:styleId="Duidelijkcitaat">
    <w:name w:val="Intense Quote"/>
    <w:basedOn w:val="Standaard"/>
    <w:next w:val="Standaard"/>
    <w:link w:val="DuidelijkcitaatChar"/>
    <w:uiPriority w:val="30"/>
    <w:qFormat/>
    <w:rsid w:val="00E2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B15"/>
    <w:rPr>
      <w:i/>
      <w:iCs/>
      <w:color w:val="0F4761" w:themeColor="accent1" w:themeShade="BF"/>
    </w:rPr>
  </w:style>
  <w:style w:type="character" w:styleId="Intensieveverwijzing">
    <w:name w:val="Intense Reference"/>
    <w:basedOn w:val="Standaardalinea-lettertype"/>
    <w:uiPriority w:val="32"/>
    <w:qFormat/>
    <w:rsid w:val="00E25B15"/>
    <w:rPr>
      <w:b/>
      <w:bCs/>
      <w:smallCaps/>
      <w:color w:val="0F4761" w:themeColor="accent1" w:themeShade="BF"/>
      <w:spacing w:val="5"/>
    </w:rPr>
  </w:style>
  <w:style w:type="paragraph" w:styleId="Koptekst">
    <w:name w:val="header"/>
    <w:basedOn w:val="Standaard"/>
    <w:link w:val="KoptekstChar"/>
    <w:uiPriority w:val="99"/>
    <w:unhideWhenUsed/>
    <w:rsid w:val="00E25B15"/>
    <w:pPr>
      <w:tabs>
        <w:tab w:val="center" w:pos="4536"/>
        <w:tab w:val="right" w:pos="9072"/>
      </w:tabs>
    </w:pPr>
  </w:style>
  <w:style w:type="character" w:customStyle="1" w:styleId="KoptekstChar">
    <w:name w:val="Koptekst Char"/>
    <w:basedOn w:val="Standaardalinea-lettertype"/>
    <w:link w:val="Koptekst"/>
    <w:uiPriority w:val="99"/>
    <w:rsid w:val="00E25B15"/>
  </w:style>
  <w:style w:type="paragraph" w:styleId="Voettekst">
    <w:name w:val="footer"/>
    <w:basedOn w:val="Standaard"/>
    <w:link w:val="VoettekstChar"/>
    <w:uiPriority w:val="99"/>
    <w:unhideWhenUsed/>
    <w:rsid w:val="00E25B15"/>
    <w:pPr>
      <w:tabs>
        <w:tab w:val="center" w:pos="4536"/>
        <w:tab w:val="right" w:pos="9072"/>
      </w:tabs>
    </w:pPr>
  </w:style>
  <w:style w:type="character" w:customStyle="1" w:styleId="VoettekstChar">
    <w:name w:val="Voettekst Char"/>
    <w:basedOn w:val="Standaardalinea-lettertype"/>
    <w:link w:val="Voettekst"/>
    <w:uiPriority w:val="99"/>
    <w:rsid w:val="00E25B15"/>
  </w:style>
  <w:style w:type="paragraph" w:styleId="Normaalweb">
    <w:name w:val="Normal (Web)"/>
    <w:basedOn w:val="Standaard"/>
    <w:uiPriority w:val="99"/>
    <w:unhideWhenUsed/>
    <w:rsid w:val="00E25B1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E25B15"/>
    <w:rPr>
      <w:color w:val="467886" w:themeColor="hyperlink"/>
      <w:u w:val="single"/>
    </w:rPr>
  </w:style>
  <w:style w:type="character" w:styleId="Zwaar">
    <w:name w:val="Strong"/>
    <w:basedOn w:val="Standaardalinea-lettertype"/>
    <w:uiPriority w:val="22"/>
    <w:qFormat/>
    <w:rsid w:val="00E25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kita.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makita.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610</Words>
  <Characters>3360</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Derhore Sophia</dc:creator>
  <cp:keywords/>
  <dc:description/>
  <cp:lastModifiedBy>Derhore Sophia</cp:lastModifiedBy>
  <cp:revision>1</cp:revision>
  <dcterms:created xsi:type="dcterms:W3CDTF">2024-08-12T13:58:00Z</dcterms:created>
  <dcterms:modified xsi:type="dcterms:W3CDTF">2024-08-12T14:05:00Z</dcterms:modified>
</cp:coreProperties>
</file>